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B6" w:rsidRDefault="00470CB6" w:rsidP="00470CB6">
      <w:pPr>
        <w:pStyle w:val="a3"/>
        <w:jc w:val="center"/>
      </w:pPr>
      <w:r>
        <w:rPr>
          <w:sz w:val="27"/>
          <w:szCs w:val="27"/>
        </w:rPr>
        <w:t>Шановні батьки та діти!</w:t>
      </w:r>
    </w:p>
    <w:p w:rsidR="00470CB6" w:rsidRDefault="00470CB6" w:rsidP="00470CB6">
      <w:pPr>
        <w:pStyle w:val="a3"/>
      </w:pPr>
      <w:r>
        <w:t>Адміністрація школи та вчителі пропонують Вам вивчити та дотримуватися порад щодо збереження життя та здоров’я дітей в різних життєвих ситуаціях.</w:t>
      </w:r>
    </w:p>
    <w:p w:rsidR="00470CB6" w:rsidRDefault="00470CB6" w:rsidP="00470CB6">
      <w:pPr>
        <w:pStyle w:val="a3"/>
      </w:pPr>
      <w:r>
        <w:t>1.    Поведінка на дорозі:</w:t>
      </w:r>
    </w:p>
    <w:p w:rsidR="00470CB6" w:rsidRDefault="00470CB6" w:rsidP="00470CB6">
      <w:pPr>
        <w:pStyle w:val="a3"/>
      </w:pPr>
      <w:r>
        <w:t>            Дорога – це завжди небезпека. Не грайся поблизу проїжджої частини.</w:t>
      </w:r>
    </w:p>
    <w:p w:rsidR="00470CB6" w:rsidRDefault="00470CB6" w:rsidP="00470CB6">
      <w:pPr>
        <w:pStyle w:val="a3"/>
      </w:pPr>
      <w:r>
        <w:t>             Не перевозь молодшого братика чи сестричку через дорогу на санчатах, тримай за руку.</w:t>
      </w:r>
    </w:p>
    <w:p w:rsidR="00470CB6" w:rsidRDefault="00470CB6" w:rsidP="00470CB6">
      <w:pPr>
        <w:pStyle w:val="a3"/>
      </w:pPr>
      <w:r>
        <w:t>             Не катайся на велосипеді, скейті, скутері на проїжджій  частині дороги. Виконуй Правила дорожнього руху.</w:t>
      </w:r>
    </w:p>
    <w:p w:rsidR="00470CB6" w:rsidRDefault="00470CB6" w:rsidP="00470CB6">
      <w:pPr>
        <w:pStyle w:val="a3"/>
      </w:pPr>
      <w:r>
        <w:t>            Ніколи не ходи по краю тротуару.</w:t>
      </w:r>
    </w:p>
    <w:p w:rsidR="00470CB6" w:rsidRDefault="00470CB6" w:rsidP="00470CB6">
      <w:pPr>
        <w:pStyle w:val="a3"/>
      </w:pPr>
      <w:r>
        <w:t>            Запам’ятай: якщо ти бачиш автомобіль, який гальмує неподалік від тебе, то відійди від нього якнайдалі й у жодному випадку не сідай до незнайомого водія.</w:t>
      </w:r>
    </w:p>
    <w:p w:rsidR="00470CB6" w:rsidRDefault="00470CB6" w:rsidP="00470CB6">
      <w:pPr>
        <w:pStyle w:val="a3"/>
      </w:pPr>
      <w:r>
        <w:t>            Якщо водій виявився наполегливий, підійди до будь-якого будинку, помахай рукою і поклич «маму» чи «тата».</w:t>
      </w:r>
    </w:p>
    <w:p w:rsidR="00470CB6" w:rsidRDefault="00470CB6" w:rsidP="00470CB6">
      <w:pPr>
        <w:pStyle w:val="a3"/>
      </w:pPr>
      <w:r>
        <w:t>2.    Небезпечні пустощі:</w:t>
      </w:r>
    </w:p>
    <w:p w:rsidR="00470CB6" w:rsidRDefault="00470CB6" w:rsidP="00470CB6">
      <w:pPr>
        <w:pStyle w:val="a3"/>
      </w:pPr>
      <w:r>
        <w:t>            Не чіпай в жодному разі пігулки чи інші незнайомі речі.</w:t>
      </w:r>
    </w:p>
    <w:p w:rsidR="00470CB6" w:rsidRDefault="00470CB6" w:rsidP="00470CB6">
      <w:pPr>
        <w:pStyle w:val="a3"/>
      </w:pPr>
      <w:r>
        <w:t>            Не ковтай і не грайся з дрібними предметами.</w:t>
      </w:r>
    </w:p>
    <w:p w:rsidR="00470CB6" w:rsidRDefault="00470CB6" w:rsidP="00470CB6">
      <w:pPr>
        <w:pStyle w:val="a3"/>
      </w:pPr>
      <w:r>
        <w:t>             Не грайся з патронами та іншими вибуховими предметами; не розпалюй вогнище і не кидай в нього ніяких предметів.</w:t>
      </w:r>
    </w:p>
    <w:p w:rsidR="00470CB6" w:rsidRDefault="00470CB6" w:rsidP="00470CB6">
      <w:pPr>
        <w:pStyle w:val="a3"/>
      </w:pPr>
      <w:r>
        <w:t>            Не грайся з піротехнікою.</w:t>
      </w:r>
    </w:p>
    <w:p w:rsidR="00470CB6" w:rsidRDefault="00470CB6" w:rsidP="00470CB6">
      <w:pPr>
        <w:pStyle w:val="a3"/>
      </w:pPr>
      <w:r>
        <w:t>            Запам’ятай: не можна засовувати в розетки сторонні предмети.</w:t>
      </w:r>
    </w:p>
    <w:p w:rsidR="00470CB6" w:rsidRDefault="00470CB6" w:rsidP="00470CB6">
      <w:pPr>
        <w:pStyle w:val="a3"/>
      </w:pPr>
      <w:r>
        <w:t>             Не вмикай газ, не грайся з сірниками.</w:t>
      </w:r>
    </w:p>
    <w:p w:rsidR="00470CB6" w:rsidRDefault="00470CB6" w:rsidP="00470CB6">
      <w:pPr>
        <w:pStyle w:val="a3"/>
      </w:pPr>
      <w:r>
        <w:t>            Не катайся на ліфті без супроводу дорослих.</w:t>
      </w:r>
    </w:p>
    <w:p w:rsidR="00470CB6" w:rsidRDefault="00470CB6" w:rsidP="00470CB6">
      <w:pPr>
        <w:pStyle w:val="a3"/>
      </w:pPr>
      <w:r>
        <w:t>3.    Дитина вдома одна:</w:t>
      </w:r>
    </w:p>
    <w:p w:rsidR="00470CB6" w:rsidRDefault="00470CB6" w:rsidP="00470CB6">
      <w:pPr>
        <w:pStyle w:val="a3"/>
      </w:pPr>
      <w:r>
        <w:t>            Ніколи не відчиняй двері  не спитавши хто прийшов.</w:t>
      </w:r>
    </w:p>
    <w:p w:rsidR="00470CB6" w:rsidRDefault="00470CB6" w:rsidP="00470CB6">
      <w:pPr>
        <w:pStyle w:val="a3"/>
      </w:pPr>
      <w:r>
        <w:t>             Не відчиняй двері на відповідь : «Це я!», попроси гостя назватися.</w:t>
      </w:r>
    </w:p>
    <w:p w:rsidR="00470CB6" w:rsidRDefault="00470CB6" w:rsidP="00470CB6">
      <w:pPr>
        <w:pStyle w:val="a3"/>
      </w:pPr>
      <w:r>
        <w:t>             У випадку, якщо непроханий гість просить зробити телефонний дзвінок, нехай назве номер, сам зателефонуй і скажи йому, що тобі відповіли.</w:t>
      </w:r>
    </w:p>
    <w:p w:rsidR="00470CB6" w:rsidRDefault="00470CB6" w:rsidP="00470CB6">
      <w:pPr>
        <w:pStyle w:val="a3"/>
      </w:pPr>
      <w:r>
        <w:t>             Під час гри не використовуй гострі та інші небезпечні предмети.</w:t>
      </w:r>
    </w:p>
    <w:p w:rsidR="00470CB6" w:rsidRDefault="00470CB6" w:rsidP="00470CB6">
      <w:pPr>
        <w:pStyle w:val="a3"/>
      </w:pPr>
      <w:r>
        <w:t>4.    Безпека в громадському місці:</w:t>
      </w:r>
    </w:p>
    <w:p w:rsidR="00470CB6" w:rsidRDefault="00470CB6" w:rsidP="00470CB6">
      <w:pPr>
        <w:pStyle w:val="a3"/>
      </w:pPr>
      <w:r>
        <w:lastRenderedPageBreak/>
        <w:t>            Коли їдеш у громадському транспорті або йдеш до крамниці не тримай мобільний телефон чи гаманець у кишені, де їх легко дістане злочинець.</w:t>
      </w:r>
    </w:p>
    <w:p w:rsidR="00470CB6" w:rsidRDefault="00470CB6" w:rsidP="00470CB6">
      <w:pPr>
        <w:pStyle w:val="a3"/>
      </w:pPr>
      <w:r>
        <w:t>             Не рахуй гроші в людному місці, навіть якщо тобі здається, що на тебе ніхто не дивиться.</w:t>
      </w:r>
    </w:p>
    <w:p w:rsidR="00470CB6" w:rsidRDefault="00470CB6" w:rsidP="00470CB6">
      <w:pPr>
        <w:pStyle w:val="a3"/>
      </w:pPr>
      <w:r>
        <w:t>            Не клади всі гроші разом.</w:t>
      </w:r>
    </w:p>
    <w:p w:rsidR="00470CB6" w:rsidRDefault="00470CB6" w:rsidP="00470CB6">
      <w:pPr>
        <w:pStyle w:val="a3"/>
      </w:pPr>
      <w:r>
        <w:t>            Не гуляй на вулиці пізно ввечері ( в літній період після 20.00 години, взимку після 18.00 години). Батьки або рідні дорослі люди повинні зустрічати дитину з навчальних та позашкільних занять .</w:t>
      </w:r>
    </w:p>
    <w:p w:rsidR="00470CB6" w:rsidRDefault="00470CB6" w:rsidP="00470CB6">
      <w:pPr>
        <w:pStyle w:val="a3"/>
      </w:pPr>
      <w:r>
        <w:t>5.    Попередження щодо надмірного захоплення переглядом телепередач та заняттями на комп’ютері</w:t>
      </w:r>
    </w:p>
    <w:p w:rsidR="00470CB6" w:rsidRDefault="00470CB6" w:rsidP="00470CB6">
      <w:pPr>
        <w:pStyle w:val="a3"/>
      </w:pPr>
      <w:r>
        <w:t>            Перегляд телепередач понад 3 годин на день викликає у дітей та підлітків стійкі симптоми нервового та психічного розладу, виснаження нервової системи</w:t>
      </w:r>
    </w:p>
    <w:p w:rsidR="00470CB6" w:rsidRDefault="00470CB6" w:rsidP="00470CB6">
      <w:pPr>
        <w:pStyle w:val="a3"/>
      </w:pPr>
      <w:r>
        <w:t>            Запам’ятай: «голубий екран» впливає на погіршення зору та осанки.</w:t>
      </w:r>
    </w:p>
    <w:p w:rsidR="00470CB6" w:rsidRDefault="00470CB6" w:rsidP="00470CB6">
      <w:pPr>
        <w:pStyle w:val="a3"/>
      </w:pPr>
      <w:r>
        <w:t>             Під час занять на комп’ютері через кожну годину занять треба робити 15- хвилин гімнастику.</w:t>
      </w:r>
    </w:p>
    <w:p w:rsidR="00470CB6" w:rsidRDefault="00470CB6" w:rsidP="00470CB6">
      <w:pPr>
        <w:pStyle w:val="a3"/>
      </w:pPr>
      <w:r>
        <w:t>             Заняття на комп’ютері викликає запалення очей, високий ступінь фізичного виснаження, нервове напруження, маніакальну залежність від віртуального світу глобальних мереж.</w:t>
      </w:r>
    </w:p>
    <w:p w:rsidR="00470CB6" w:rsidRDefault="00470CB6" w:rsidP="00470CB6">
      <w:pPr>
        <w:pStyle w:val="a3"/>
      </w:pPr>
      <w:r>
        <w:t>6.    Попередження захворювання на гострі респіраторні інфекційні захворювання.</w:t>
      </w:r>
    </w:p>
    <w:p w:rsidR="00470CB6" w:rsidRDefault="00470CB6" w:rsidP="00470CB6">
      <w:pPr>
        <w:pStyle w:val="a3"/>
      </w:pPr>
      <w:r>
        <w:t>            Уникай контакту з особами, які мають прояви інфекції.</w:t>
      </w:r>
    </w:p>
    <w:p w:rsidR="00470CB6" w:rsidRDefault="00470CB6" w:rsidP="00470CB6">
      <w:pPr>
        <w:pStyle w:val="a3"/>
      </w:pPr>
      <w:r>
        <w:t>             Не відвідуй місця великого скупчення людей.</w:t>
      </w:r>
    </w:p>
    <w:p w:rsidR="00470CB6" w:rsidRDefault="00470CB6" w:rsidP="00470CB6">
      <w:pPr>
        <w:pStyle w:val="a3"/>
      </w:pPr>
      <w:r>
        <w:t>             Не забувай часто мити руки з милом, не торкайся очей, носа або рота немитими руками.</w:t>
      </w:r>
    </w:p>
    <w:p w:rsidR="00470CB6" w:rsidRDefault="00470CB6" w:rsidP="00470CB6">
      <w:pPr>
        <w:pStyle w:val="a3"/>
      </w:pPr>
      <w:r>
        <w:t>             Уникай обіймів, поцілунків і рукостискань.</w:t>
      </w:r>
    </w:p>
    <w:p w:rsidR="00470CB6" w:rsidRDefault="00470CB6" w:rsidP="00470CB6">
      <w:pPr>
        <w:pStyle w:val="a3"/>
      </w:pPr>
      <w:r>
        <w:t>             Прикривай ніс і рот при чханні або кашлі одноразовою носовою серветкою, яку зразу ж після використання потрібно викинути.</w:t>
      </w:r>
    </w:p>
    <w:p w:rsidR="00470CB6" w:rsidRDefault="00470CB6" w:rsidP="00470CB6">
      <w:pPr>
        <w:pStyle w:val="a3"/>
      </w:pPr>
      <w:r>
        <w:t>              При перших ознаках захворювання повідом про це батьків, вчителя (вихователя) або іншу дорослу особу.</w:t>
      </w:r>
    </w:p>
    <w:p w:rsidR="00470CB6" w:rsidRDefault="00470CB6" w:rsidP="00470CB6">
      <w:pPr>
        <w:pStyle w:val="a3"/>
      </w:pPr>
      <w:r>
        <w:t>            При перших ознаках захворювання дитину потрібно покласти у ліжко і викликати лікаря; виділити індивідуальний посуд, рушник, предмети особистої гігієни.</w:t>
      </w:r>
    </w:p>
    <w:p w:rsidR="00470CB6" w:rsidRDefault="00470CB6" w:rsidP="00470CB6">
      <w:pPr>
        <w:pStyle w:val="a3"/>
      </w:pPr>
      <w:r>
        <w:t>             Батьки повинні негайно повідомити в навчально-виховний заклад про хворобу дитини або про її госпіталізацію до лікарні.</w:t>
      </w:r>
    </w:p>
    <w:p w:rsidR="00470CB6" w:rsidRDefault="00470CB6" w:rsidP="00470CB6">
      <w:pPr>
        <w:pStyle w:val="a3"/>
      </w:pPr>
    </w:p>
    <w:p w:rsidR="00470CB6" w:rsidRDefault="00470CB6" w:rsidP="00470CB6">
      <w:pPr>
        <w:pStyle w:val="a3"/>
        <w:jc w:val="center"/>
      </w:pPr>
    </w:p>
    <w:p w:rsidR="00470CB6" w:rsidRDefault="00470CB6" w:rsidP="00470CB6">
      <w:pPr>
        <w:pStyle w:val="a3"/>
        <w:jc w:val="center"/>
      </w:pPr>
    </w:p>
    <w:p w:rsidR="00470CB6" w:rsidRDefault="00470CB6" w:rsidP="00470CB6">
      <w:pPr>
        <w:pStyle w:val="a3"/>
      </w:pPr>
    </w:p>
    <w:p w:rsidR="00470CB6" w:rsidRDefault="00470CB6" w:rsidP="00470CB6">
      <w:pPr>
        <w:pStyle w:val="a3"/>
      </w:pPr>
    </w:p>
    <w:p w:rsidR="004F1691" w:rsidRDefault="004F1691">
      <w:bookmarkStart w:id="0" w:name="_GoBack"/>
      <w:bookmarkEnd w:id="0"/>
    </w:p>
    <w:sectPr w:rsidR="004F16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B6"/>
    <w:rsid w:val="00470CB6"/>
    <w:rsid w:val="004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2401</Words>
  <Characters>1370</Characters>
  <Application>Microsoft Office Word</Application>
  <DocSecurity>0</DocSecurity>
  <Lines>11</Lines>
  <Paragraphs>7</Paragraphs>
  <ScaleCrop>false</ScaleCrop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2012-10-15T22:48:00Z</dcterms:created>
  <dcterms:modified xsi:type="dcterms:W3CDTF">2012-10-15T22:48:00Z</dcterms:modified>
</cp:coreProperties>
</file>